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839" w:rsidRPr="005E3728" w:rsidRDefault="0070543B" w:rsidP="004D48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4D4839" w:rsidRPr="005E37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</w:t>
      </w:r>
      <w:r w:rsidR="004D4839" w:rsidRPr="005E3728">
        <w:rPr>
          <w:rFonts w:ascii="Times New Roman" w:eastAsia="Times New Roman" w:hAnsi="Times New Roman" w:cs="Courier New"/>
          <w:b/>
          <w:noProof/>
          <w:sz w:val="24"/>
          <w:szCs w:val="24"/>
          <w:lang w:eastAsia="ru-RU"/>
        </w:rPr>
        <w:drawing>
          <wp:inline distT="0" distB="0" distL="0" distR="0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4839" w:rsidRPr="005E3728">
        <w:rPr>
          <w:rFonts w:ascii="Times New Roman" w:eastAsia="Times New Roman" w:hAnsi="Times New Roman" w:cs="Courier New"/>
          <w:b/>
          <w:noProof/>
          <w:sz w:val="24"/>
          <w:szCs w:val="24"/>
          <w:lang w:eastAsia="ru-RU"/>
        </w:rPr>
        <w:t xml:space="preserve"> </w:t>
      </w:r>
      <w:r w:rsidR="00BB7F60">
        <w:rPr>
          <w:rFonts w:ascii="Times New Roman" w:eastAsia="Times New Roman" w:hAnsi="Times New Roman" w:cs="Courier New"/>
          <w:b/>
          <w:noProof/>
          <w:sz w:val="24"/>
          <w:szCs w:val="24"/>
          <w:lang w:eastAsia="ru-RU"/>
        </w:rPr>
        <w:t xml:space="preserve">   </w:t>
      </w:r>
      <w:r w:rsidR="004D4839" w:rsidRPr="005E3728">
        <w:rPr>
          <w:rFonts w:ascii="Times New Roman" w:eastAsia="Times New Roman" w:hAnsi="Times New Roman" w:cs="Courier New"/>
          <w:b/>
          <w:noProof/>
          <w:color w:val="FF0000"/>
          <w:sz w:val="24"/>
          <w:szCs w:val="24"/>
          <w:lang w:eastAsia="ru-RU"/>
        </w:rPr>
        <w:t>проект</w:t>
      </w:r>
    </w:p>
    <w:p w:rsidR="004D4839" w:rsidRPr="005E3728" w:rsidRDefault="004D4839" w:rsidP="004D4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E37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</w:t>
      </w:r>
    </w:p>
    <w:p w:rsidR="004D4839" w:rsidRPr="005E3728" w:rsidRDefault="004D4839" w:rsidP="004D4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СЕЛЬСКОГО ПОСЕЛЕНИЯ «ПУСТОЗЕРСКИЙ СЕЛЬСОВЕТ»</w:t>
      </w:r>
    </w:p>
    <w:p w:rsidR="004D4839" w:rsidRPr="005E3728" w:rsidRDefault="004D4839" w:rsidP="004D4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ЗАПОЛЯРНОГО РАЙОНА</w:t>
      </w:r>
    </w:p>
    <w:p w:rsidR="004D4839" w:rsidRPr="005E3728" w:rsidRDefault="004D4839" w:rsidP="004D48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37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НЕНЕЦКОГО АВТОНОМНОГО ОКРУГА</w:t>
      </w:r>
    </w:p>
    <w:p w:rsidR="004D4839" w:rsidRPr="005E3728" w:rsidRDefault="004D4839" w:rsidP="004D483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4D4839" w:rsidRPr="005E3728" w:rsidRDefault="004D4839" w:rsidP="004D483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4D4839" w:rsidRPr="005E3728" w:rsidRDefault="005F0D35" w:rsidP="004D4839">
      <w:pPr>
        <w:suppressAutoHyphens/>
        <w:autoSpaceDE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>Шестое</w:t>
      </w:r>
      <w:bookmarkStart w:id="0" w:name="_GoBack"/>
      <w:bookmarkEnd w:id="0"/>
      <w:r w:rsidR="004D4839"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 заседание 29- </w:t>
      </w:r>
      <w:proofErr w:type="spellStart"/>
      <w:r w:rsidR="004D4839" w:rsidRPr="005E3728">
        <w:rPr>
          <w:rFonts w:ascii="Times New Roman" w:hAnsi="Times New Roman"/>
          <w:bCs/>
          <w:sz w:val="24"/>
          <w:szCs w:val="24"/>
          <w:lang w:eastAsia="zh-CN"/>
        </w:rPr>
        <w:t>го</w:t>
      </w:r>
      <w:proofErr w:type="spellEnd"/>
      <w:r w:rsidR="004D4839" w:rsidRPr="005E3728">
        <w:rPr>
          <w:rFonts w:ascii="Times New Roman" w:hAnsi="Times New Roman"/>
          <w:bCs/>
          <w:sz w:val="24"/>
          <w:szCs w:val="24"/>
          <w:lang w:eastAsia="zh-CN"/>
        </w:rPr>
        <w:t xml:space="preserve"> созыва </w:t>
      </w:r>
    </w:p>
    <w:p w:rsidR="004D4839" w:rsidRPr="005E3728" w:rsidRDefault="004D4839" w:rsidP="004D483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4D4839" w:rsidRPr="005E3728" w:rsidRDefault="004D4839" w:rsidP="004D4839">
      <w:pPr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4D4839" w:rsidRPr="005E3728" w:rsidRDefault="004D4839" w:rsidP="004D483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E3728">
        <w:rPr>
          <w:rFonts w:ascii="Times New Roman" w:hAnsi="Times New Roman"/>
          <w:b/>
          <w:bCs/>
          <w:sz w:val="24"/>
          <w:szCs w:val="24"/>
          <w:lang w:eastAsia="zh-CN"/>
        </w:rPr>
        <w:t>РЕШЕНИЕ</w:t>
      </w:r>
    </w:p>
    <w:p w:rsidR="004D4839" w:rsidRPr="00B07D6E" w:rsidRDefault="004D4839" w:rsidP="004D483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4D4839" w:rsidRPr="00B07D6E" w:rsidRDefault="004D4839" w:rsidP="004D4839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 w:rsidRPr="00B07D6E">
        <w:rPr>
          <w:rFonts w:ascii="Times New Roman" w:hAnsi="Times New Roman"/>
          <w:bCs/>
          <w:sz w:val="24"/>
          <w:szCs w:val="24"/>
          <w:lang w:eastAsia="zh-CN"/>
        </w:rPr>
        <w:t xml:space="preserve">от  ____   апреля 2026 года № </w:t>
      </w:r>
      <w:r w:rsidR="00BB7F60">
        <w:rPr>
          <w:rFonts w:ascii="Times New Roman" w:hAnsi="Times New Roman"/>
          <w:bCs/>
          <w:sz w:val="24"/>
          <w:szCs w:val="24"/>
          <w:lang w:eastAsia="zh-CN"/>
        </w:rPr>
        <w:t>3</w:t>
      </w:r>
    </w:p>
    <w:p w:rsidR="0070543B" w:rsidRPr="00B07D6E" w:rsidRDefault="0070543B" w:rsidP="003E39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839" w:rsidRPr="00B07D6E" w:rsidRDefault="004D4839" w:rsidP="003E39F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226968472"/>
      <w:r w:rsidRPr="00B07D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 ПОРЯДКЕ  ПРЕДОСТАВЛЕНИЯ  СВЕДЕНИЙ  О ДОХОДАХ, РАСХОДАХ, ОБ ИМУЩЕСТВЕ И ОБЯЗАТЕЛЬСТВАХ ИМУЩЕСТВЕННОГО  ХАРАКТЕРА ГРАЖДАНАМИ, ПРЕТЕНДУЮЩИМИ  НА ЗАМЕЩЕНИЕ  МУНИЦИПАЛЬНОЙ ДОЛЖНОСТИ, И  ЛИЦАМИ, ЗАМЕЩАЮЩИМИ  МУНИЦИПАЛЬНЫЕ  ДОЛЖНОСТИ В ОРГАНАХ МЕСТНОГО  СВМОУПРАВЛЕНИЯ СЕЛЬСКОГО ПОСЕЛЕНИЯ</w:t>
      </w:r>
    </w:p>
    <w:bookmarkEnd w:id="1"/>
    <w:p w:rsidR="0070543B" w:rsidRPr="00B07D6E" w:rsidRDefault="0070543B" w:rsidP="0070543B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sz w:val="24"/>
          <w:szCs w:val="24"/>
          <w:lang w:eastAsia="ru-RU"/>
        </w:rPr>
      </w:pPr>
      <w:r w:rsidRPr="00B07D6E">
        <w:rPr>
          <w:rFonts w:ascii="Helvetica" w:eastAsia="Times New Roman" w:hAnsi="Helvetica" w:cs="Times New Roman"/>
          <w:sz w:val="24"/>
          <w:szCs w:val="24"/>
          <w:lang w:eastAsia="ru-RU"/>
        </w:rPr>
        <w:t> </w:t>
      </w:r>
    </w:p>
    <w:p w:rsidR="0070543B" w:rsidRPr="00B07D6E" w:rsidRDefault="0070543B" w:rsidP="004D4839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федеральными законами от 02 марта 2007 № 25-ФЗ «О муниципальной службе в Российской Федерации», от 25 декабря 2008 № 273-ФЗ «О противодействии коррупции», от 03 декабря 2012 № 230-ФЗ «О контроле за соответствием расходов лиц, замещающих государственные должности, и иных лиц их доходам», </w:t>
      </w:r>
      <w:r w:rsidR="00E53576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Ненецкого автономного округа от 1 июля 2009 г. № 53-оз «О противодействии коррупции в Ненецком автономном округе»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руководствуясь Федеральным законом от 20 марта 2025 № 33-ФЗ «Об общих принципах организации местного самоуправления в единой системе публичной власти», Уставом </w:t>
      </w:r>
      <w:r w:rsidR="004D4839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ельского поселения </w:t>
      </w:r>
      <w:r w:rsidR="002D415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D4839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Пустозерский</w:t>
      </w:r>
      <w:proofErr w:type="spellEnd"/>
      <w:r w:rsidR="002D415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,  в связи с вступлением в силу Федерального закона от 28 декабря 2025 № 505-ФЗ «О внесении изменений в отдельные законодательные акт</w:t>
      </w:r>
      <w:r w:rsidR="003E39F7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Российской Федерации», </w:t>
      </w:r>
      <w:r w:rsidR="004D4839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E39F7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r w:rsidR="004D4839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D415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ельского поселения «</w:t>
      </w:r>
      <w:proofErr w:type="spellStart"/>
      <w:r w:rsidR="004D4839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Пустозерский</w:t>
      </w:r>
      <w:proofErr w:type="spellEnd"/>
      <w:r w:rsidR="004D4839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15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="004D4839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39F7" w:rsidRPr="00B07D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РЕШИЛ</w:t>
      </w:r>
      <w:r w:rsidRPr="00B07D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9528B" w:rsidRPr="00B07D6E" w:rsidRDefault="00370C4E" w:rsidP="00370C4E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</w:t>
      </w:r>
      <w:r w:rsidR="0070543B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Положение о порядке представления гражданами, претендующими на замещение муниципальной должности, и лицами, замещающими муниципальные должности в </w:t>
      </w:r>
      <w:r w:rsidR="002D415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70543B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5AA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D415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ельского поселения «</w:t>
      </w:r>
      <w:proofErr w:type="spellStart"/>
      <w:r w:rsidR="006565AA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Пустозерский</w:t>
      </w:r>
      <w:proofErr w:type="spellEnd"/>
      <w:r w:rsidR="002D415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="0070543B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Приложению.</w:t>
      </w:r>
    </w:p>
    <w:p w:rsidR="0061576C" w:rsidRPr="00B07D6E" w:rsidRDefault="0061576C" w:rsidP="0061576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07D6E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370C4E" w:rsidRPr="00B07D6E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B07D6E">
        <w:rPr>
          <w:rFonts w:ascii="Times New Roman" w:hAnsi="Times New Roman" w:cs="Times New Roman"/>
          <w:b w:val="0"/>
          <w:sz w:val="24"/>
          <w:szCs w:val="24"/>
        </w:rPr>
        <w:t>2.</w:t>
      </w:r>
      <w:r w:rsidR="0070543B" w:rsidRPr="00B07D6E">
        <w:rPr>
          <w:rFonts w:ascii="Times New Roman" w:hAnsi="Times New Roman" w:cs="Times New Roman"/>
          <w:b w:val="0"/>
          <w:sz w:val="24"/>
          <w:szCs w:val="24"/>
        </w:rPr>
        <w:t>Признать утратившим сил</w:t>
      </w:r>
      <w:r w:rsidR="0079528B" w:rsidRPr="00B07D6E">
        <w:rPr>
          <w:rFonts w:ascii="Times New Roman" w:hAnsi="Times New Roman" w:cs="Times New Roman"/>
          <w:b w:val="0"/>
          <w:sz w:val="24"/>
          <w:szCs w:val="24"/>
        </w:rPr>
        <w:t>у решение</w:t>
      </w:r>
      <w:r w:rsidR="0079528B" w:rsidRPr="00B07D6E">
        <w:rPr>
          <w:rFonts w:ascii="Times New Roman" w:hAnsi="Times New Roman" w:cs="Times New Roman"/>
          <w:sz w:val="24"/>
          <w:szCs w:val="24"/>
        </w:rPr>
        <w:t xml:space="preserve"> </w:t>
      </w:r>
      <w:r w:rsidRPr="00B07D6E">
        <w:rPr>
          <w:rFonts w:ascii="Times New Roman" w:hAnsi="Times New Roman" w:cs="Times New Roman"/>
          <w:b w:val="0"/>
          <w:sz w:val="24"/>
          <w:szCs w:val="24"/>
        </w:rPr>
        <w:t>Совета депутатов  муниципального образования «</w:t>
      </w:r>
      <w:proofErr w:type="spellStart"/>
      <w:r w:rsidRPr="00B07D6E">
        <w:rPr>
          <w:rFonts w:ascii="Times New Roman" w:hAnsi="Times New Roman" w:cs="Times New Roman"/>
          <w:b w:val="0"/>
          <w:sz w:val="24"/>
          <w:szCs w:val="24"/>
        </w:rPr>
        <w:t>Пустозерский</w:t>
      </w:r>
      <w:proofErr w:type="spellEnd"/>
      <w:r w:rsidRPr="00B07D6E">
        <w:rPr>
          <w:rFonts w:ascii="Times New Roman" w:hAnsi="Times New Roman" w:cs="Times New Roman"/>
          <w:b w:val="0"/>
          <w:sz w:val="24"/>
          <w:szCs w:val="24"/>
        </w:rPr>
        <w:t xml:space="preserve"> сельсовет» Ненецкого автономного округа от 04.03.2015 №7 «Об утверждении Порядка представления  главой муниципального образования «</w:t>
      </w:r>
      <w:proofErr w:type="spellStart"/>
      <w:r w:rsidRPr="00B07D6E">
        <w:rPr>
          <w:rFonts w:ascii="Times New Roman" w:hAnsi="Times New Roman" w:cs="Times New Roman"/>
          <w:b w:val="0"/>
          <w:sz w:val="24"/>
          <w:szCs w:val="24"/>
        </w:rPr>
        <w:t>Пустозерский</w:t>
      </w:r>
      <w:proofErr w:type="spellEnd"/>
      <w:r w:rsidRPr="00B07D6E">
        <w:rPr>
          <w:rFonts w:ascii="Times New Roman" w:hAnsi="Times New Roman" w:cs="Times New Roman"/>
          <w:b w:val="0"/>
          <w:sz w:val="24"/>
          <w:szCs w:val="24"/>
        </w:rPr>
        <w:t xml:space="preserve"> сельсовет» Ненецкого автономного округа,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370C4E" w:rsidRPr="00B07D6E" w:rsidRDefault="00370C4E" w:rsidP="00370C4E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910AE" w:rsidRPr="00B07D6E" w:rsidRDefault="00370C4E" w:rsidP="00370C4E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07D6E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</w:t>
      </w:r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>3.</w:t>
      </w:r>
      <w:r w:rsidR="00A910AE" w:rsidRPr="00B07D6E">
        <w:rPr>
          <w:rFonts w:ascii="Times New Roman" w:hAnsi="Times New Roman" w:cs="Times New Roman"/>
          <w:sz w:val="24"/>
          <w:szCs w:val="24"/>
        </w:rPr>
        <w:t xml:space="preserve"> </w:t>
      </w:r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 xml:space="preserve"> Признать утратившим силу решение Совета депутатов МО «</w:t>
      </w:r>
      <w:proofErr w:type="spellStart"/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>Пустозерский</w:t>
      </w:r>
      <w:proofErr w:type="spellEnd"/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 xml:space="preserve"> сельсовет» НАО  от 03.03.2016 №2 «Об утверждении Порядка представления  главой муниципального образования «</w:t>
      </w:r>
      <w:proofErr w:type="spellStart"/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>Пустозерский</w:t>
      </w:r>
      <w:proofErr w:type="spellEnd"/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 xml:space="preserve"> сельсовет» Ненецкого автономного округа, депутатами Совета депутатов муниципального образования «</w:t>
      </w:r>
      <w:proofErr w:type="spellStart"/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>Пустозерский</w:t>
      </w:r>
      <w:proofErr w:type="spellEnd"/>
      <w:r w:rsidR="00A910AE" w:rsidRPr="00B07D6E">
        <w:rPr>
          <w:rFonts w:ascii="Times New Roman" w:hAnsi="Times New Roman" w:cs="Times New Roman"/>
          <w:b w:val="0"/>
          <w:sz w:val="24"/>
          <w:szCs w:val="24"/>
        </w:rPr>
        <w:t xml:space="preserve"> сельсовет» Ненецкого автономного округа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детей»</w:t>
      </w:r>
    </w:p>
    <w:p w:rsidR="0079528B" w:rsidRPr="00B07D6E" w:rsidRDefault="006565AA" w:rsidP="00370C4E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70C4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70C4E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543B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со дня его официального опубликования</w:t>
      </w:r>
      <w:r w:rsidR="003E39F7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(обнародования)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подлежит размещению  на официальном сайте </w:t>
      </w:r>
      <w:r w:rsidR="007E48FC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ельского поселения «</w:t>
      </w:r>
      <w:proofErr w:type="spellStart"/>
      <w:r w:rsidR="007E48FC"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Пустозерский</w:t>
      </w:r>
      <w:proofErr w:type="spellEnd"/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Заполярного района Ненецкого автономного округа в информационно-телекоммуникационной сети Интернет</w:t>
      </w:r>
    </w:p>
    <w:p w:rsidR="0070543B" w:rsidRPr="00B07D6E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D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48FC" w:rsidRPr="00370C4E" w:rsidRDefault="0070543B" w:rsidP="00370C4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370C4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Глава </w:t>
      </w:r>
      <w:r w:rsidR="007E48FC" w:rsidRPr="00370C4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Сельского поселения</w:t>
      </w:r>
    </w:p>
    <w:p w:rsidR="007E48FC" w:rsidRPr="00370C4E" w:rsidRDefault="007E48FC" w:rsidP="00370C4E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370C4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spellStart"/>
      <w:r w:rsidRPr="00370C4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Пустозерский</w:t>
      </w:r>
      <w:proofErr w:type="spellEnd"/>
      <w:r w:rsidRPr="00370C4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сельсовет» ЗР НАО                          </w:t>
      </w:r>
      <w:proofErr w:type="spellStart"/>
      <w:r w:rsidRPr="00370C4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С.М.Макарова</w:t>
      </w:r>
      <w:proofErr w:type="spellEnd"/>
    </w:p>
    <w:p w:rsidR="0070543B" w:rsidRPr="0070543B" w:rsidRDefault="0070543B" w:rsidP="007E48F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E39F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                              </w:t>
      </w:r>
      <w:r w:rsidR="002D415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                                 </w:t>
      </w:r>
      <w:r w:rsidRPr="003E39F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    </w:t>
      </w:r>
    </w:p>
    <w:p w:rsidR="0070543B" w:rsidRPr="0070543B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0543B" w:rsidRPr="0070543B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E39F7" w:rsidRDefault="003E39F7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53576" w:rsidRDefault="00E53576" w:rsidP="00EE61E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61E1" w:rsidRDefault="00EE61E1" w:rsidP="00EE61E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61E1" w:rsidRDefault="00EE61E1" w:rsidP="00EE61E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E61E1" w:rsidRDefault="00EE61E1" w:rsidP="00EE61E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0543B" w:rsidRPr="00B07D6E" w:rsidRDefault="0070543B" w:rsidP="00EE61E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Приложение</w:t>
      </w:r>
    </w:p>
    <w:p w:rsidR="003E39F7" w:rsidRPr="00B07D6E" w:rsidRDefault="0070543B" w:rsidP="00EE61E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к решению </w:t>
      </w:r>
      <w:r w:rsidR="00EE61E1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</w:t>
      </w:r>
      <w:r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овета депутатов</w:t>
      </w:r>
    </w:p>
    <w:p w:rsidR="0070543B" w:rsidRPr="00B07D6E" w:rsidRDefault="0070543B" w:rsidP="00EE61E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EE61E1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</w:t>
      </w:r>
      <w:r w:rsidR="002D415E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ельского поселения «</w:t>
      </w:r>
      <w:proofErr w:type="spellStart"/>
      <w:r w:rsidR="00EE61E1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Пустозерский</w:t>
      </w:r>
      <w:proofErr w:type="spellEnd"/>
      <w:r w:rsidR="002D415E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сельсовет» З</w:t>
      </w:r>
      <w:r w:rsidR="00EE61E1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 НАО</w:t>
      </w:r>
    </w:p>
    <w:p w:rsidR="0070543B" w:rsidRPr="00B07D6E" w:rsidRDefault="003E39F7" w:rsidP="00EE61E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от </w:t>
      </w:r>
      <w:r w:rsidR="00EE61E1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00</w:t>
      </w:r>
      <w:r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.0</w:t>
      </w:r>
      <w:r w:rsidR="00EE61E1"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</w:t>
      </w:r>
      <w:r w:rsidRPr="00B07D6E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.2026 года № </w:t>
      </w:r>
      <w:r w:rsidR="00F01721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07D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Положение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О порядке представления гражданами, претендующими на замещение муниципальной должности, и лицами, замещающими муниципальные должности в </w:t>
      </w:r>
      <w:r w:rsidR="002D415E"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Администрации</w:t>
      </w:r>
      <w:r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EE61E1"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</w:t>
      </w:r>
      <w:r w:rsidR="002D415E"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EE61E1"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Пустозерский</w:t>
      </w:r>
      <w:proofErr w:type="spellEnd"/>
      <w:r w:rsidR="002D415E"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Настоящее Положение разработано в соответствии с федеральными законами от 02.03.2007 года № 25-ФЗ «О муниципальной службе в Российской Федерации», от 25.12.2008 года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доходам», </w:t>
      </w:r>
      <w:r w:rsidR="00E5357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Законом Ненецкого автономного округа от 1 июля 2009 г. № 53-оз «О противодействии коррупции в Ненецком автономном округе»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руководствуясь Федеральным законом от 20.03.2025 № 33-ФЗ «Об общих принципах организации местного самоуправления в единой системе публичной власти», Уставом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2D415E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2D415E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определяет: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порядок представления гражданами, претендующими на замещение муниципальной должности, и лицами, замещающими муниципальные должности в органах местного самоуправления</w:t>
      </w:r>
      <w:r w:rsidR="00F0437C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выборные должности 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2D415E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2D415E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сведений о полученных ими доходах, расходах, об имуществе, принадлежащем им на праве собственности, и об их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расходах, об имуществе и обязатель</w:t>
      </w:r>
      <w:r w:rsidR="003E39F7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ствах имущественного характера);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порядок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в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Администрацию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="003E39F7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порядок предварительного уведомления Губернатора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депутатами, членами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совета депутатов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выборными должностными лицами местного самоуправления в органах </w:t>
      </w:r>
      <w:r w:rsidR="00E5357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сельского поселения «Такой-то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осуществляющими свои полномочия на постоянной основе, об участии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недвижимости).</w:t>
      </w:r>
    </w:p>
    <w:p w:rsidR="0070543B" w:rsidRPr="00F15962" w:rsidRDefault="0070543B" w:rsidP="000749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Справки о доходах, расходах, об имуществе и обязательствах имущественного характера, предоставляемые лицом, замещающим муниципальные должность, </w:t>
      </w:r>
      <w:r w:rsidR="00F0437C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выборными должностными лицами, 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содержат следующие сведения: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о доходах, полученных за отчетный период (с 1 января по 31 декабря) от всех источников (включая денежное содержание, заработную плату, пенсии, пособия, иные выплаты), а также сведения об имуществе, принадлежащем им на праве собственности, и о своих обязательствах имущественного характера по состоянию на конец отчетного периода;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о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(долей участия, паев в уставных (складочных) капиталах организаций), совершенной ими, их супругами и (или) несовершеннолетними детьми в течение отчетного периода, если общая сумма таких сделок превышает общий доход соответствующего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Сведения о расходах отражаются в соответствующих разделах справки, при этом к справке прилагаются все документы, являющиеся основанием приобретения права собственности (копия договора купли-продажи или иного документа о приобретении права собственности).</w:t>
      </w:r>
    </w:p>
    <w:p w:rsidR="0070543B" w:rsidRPr="00F15962" w:rsidRDefault="0070543B" w:rsidP="000749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иное не установлено федеральными законами, граждане, претендующие на замещение муниципальных должностей, и лица, замещающие указанные должности, обязаны представлять сведения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 (супругов) и несовершеннолетних детей при наделении полномочиями по должности (назначении, избрании на должность). Лицо, замещающее муниципальную должность, обязано представлять указанные в настоящей части сведения в случае возникновения у лица оснований для представления сведений о расходах в соответствии с Федеральным законом от 3 декабря 2012 года № 230-ФЗ «О контроле за соответствием расходов лиц, замещающих государственные должности, и иных лиц их доходам» - не позднее 30 апреля года, следующего за годом, в котором возникли такие основания. Сведения, указанные в настоящей части, представляются в порядке, установленном Федеральным законом от 25.12.2008 № 273-ФЗ «О противодействии коррупции», другими федеральными законами и иными нормативными правовыми актами Российской Федерации.</w:t>
      </w:r>
    </w:p>
    <w:p w:rsidR="0080381E" w:rsidRPr="00F15962" w:rsidRDefault="0070543B" w:rsidP="000749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иное не установлено федеральным законом, граждане, претендующие на замещение муниципальной должности, и лица, замещающие муниципальные должности</w:t>
      </w:r>
      <w:r w:rsidR="007A02F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выборные должностные лица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 Губернатору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порядке, установленном законом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80381E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Лицо, замещающее муниципальную должность депутата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представляет сведения, предусмотренные настоящей частью, в случае возникновения у данного лица оснований для представления сведений о расходах в соответствии с Федеральным законом от 3 декабря 2012 года № 230-ФЗ «О контроле за соответствием расходов лиц, замещающих государственные должности, и иных лиц их доходам». Указанные сведения о доходах, об имуществе и обязательствах имущественного характера представляются не позднее 30 апреля года, следующего за годом, в котором возникли такие основания. </w:t>
      </w:r>
    </w:p>
    <w:p w:rsidR="0070543B" w:rsidRPr="00F15962" w:rsidRDefault="0070543B" w:rsidP="0080381E">
      <w:pPr>
        <w:shd w:val="clear" w:color="auto" w:fill="FFFFFF"/>
        <w:spacing w:before="100" w:beforeAutospacing="1" w:after="100" w:afterAutospacing="1" w:line="270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Обеспечение доступа к информации о представляемых лицами, замещающими муниципальные должности депутата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сведениях, предусмотренных настоящей частью, к информации о представлении такими лицами заведомо недостоверных или неполных указанных сведений осуществляется в соответствии с федеральными законами, указами Президента Российской Федерации. </w:t>
      </w:r>
      <w:r w:rsidRPr="00F15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Обобщенная информация об исполнении (ненадлежащем исполнении) лицами, замещающими муниципальные должности депутата </w:t>
      </w:r>
      <w:r w:rsidR="001E7A9B" w:rsidRPr="00F15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F15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обязанности, установленной настоящей частью, размещается на официальных сайтах органов местного самоуправления 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порядке, установленном законом </w:t>
      </w:r>
      <w:r w:rsidR="0007497A" w:rsidRPr="00F15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0543B" w:rsidRPr="00F15962" w:rsidRDefault="0070543B" w:rsidP="000749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Сведения о доходах, расходах об имуществе и обязательствах имущественного характера представляются по форме справки,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заполненной с использованием специального программного обеспечения «Справки БК», размещенного на официальном сайте Президента Российской Федерации или на официальном сайте государственной информационной системы в области государственной службы в информационно-телекоммуникационной сети «Интернет», отдельно на себя, на супругу (супруга) и каждого несовершеннолетнего ребенка.</w:t>
      </w:r>
    </w:p>
    <w:p w:rsidR="0070543B" w:rsidRPr="00F15962" w:rsidRDefault="0070543B" w:rsidP="000749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случае, если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гражданин или лицо, замещающее муниципальную должность,</w:t>
      </w:r>
      <w:r w:rsidR="007A02F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выборное должностное лицо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самостоятельно обнаружил, что в представленных им в орган по профилактике коррупционных и иных правонарушений сведениях о доходах, расходах, об имуществе и обязательствах имущественного характера не отражены или не полностью отражены какие-либо сведения, либо имеются ошибки, он может представить уточненные сведения в следующем порядке: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гражданин - в течение одного месяца со дня представления сведений в соответствии с частью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статьи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Ненецкого автономного округа 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01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.0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.20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09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№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53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-оз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"О противодействии коррупции в Ненецком автономном округе"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лицо замещающее, муниципальную должность, - в течение одного месяца после окончания срока, указанного в части </w:t>
      </w:r>
      <w:r w:rsidR="0007497A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статьи 6 Закона Ненецкого автономного округа от 01.07.2009 № 53-оз "О противодействии коррупции в Ненецком автономном округе";</w:t>
      </w:r>
    </w:p>
    <w:p w:rsidR="0070543B" w:rsidRPr="00F15962" w:rsidRDefault="0070543B" w:rsidP="0007497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 представляются лицами, указанными в пункте 5 настоящего Положения в порядке, предусмотренном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Законом Ненецкого автономного округа от 01.07.2009 № 53-оз "О противодействии коррупции в Ненецком автономном округе";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</w:p>
    <w:p w:rsidR="0070543B" w:rsidRPr="00F15962" w:rsidRDefault="0070543B" w:rsidP="0007497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Депутаты, члены выборного органа местного самоуправления, выборные должностные лица местного самоуправления, осуществляющие свои полномочия на постоянной основе, предварительно письменно уведомляют Губернатора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 участии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(далее - участие на безвозмездной основе в управлении некоммерческой организацией).</w:t>
      </w:r>
    </w:p>
    <w:p w:rsidR="0070543B" w:rsidRPr="00F15962" w:rsidRDefault="0070543B" w:rsidP="0007497A">
      <w:pPr>
        <w:shd w:val="clear" w:color="auto" w:fill="FFFFFF"/>
        <w:spacing w:after="135" w:line="240" w:lineRule="auto"/>
        <w:ind w:firstLine="2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Уведомление об участии на безвозмездной основе в управлении некоммерческой организацией представляется Губернатору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путем направления в орган по профилактике коррупционных и иных правонарушений не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позднее, чем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две недели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 даты начала планируемого участия на безвозмездной основе в управлении некоммерческой организацией по форме,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утвержденной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Губернатор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ом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0543B" w:rsidRPr="00F15962" w:rsidRDefault="0070543B" w:rsidP="0007497A">
      <w:pPr>
        <w:shd w:val="clear" w:color="auto" w:fill="FFFFFF"/>
        <w:spacing w:after="135" w:line="240" w:lineRule="auto"/>
        <w:ind w:firstLine="2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Уведомление представляется на каждую некоммерческую организацию, участие в управлении которой на безвозмездной основе планирует осуществлять депутат, член выборного органа местного самоуправления, выборное должностное лицо местного самоуправления, осуществляющие свои полномочия на постоянной основе.</w:t>
      </w:r>
    </w:p>
    <w:p w:rsidR="0070543B" w:rsidRPr="00F15962" w:rsidRDefault="0070543B" w:rsidP="0007497A">
      <w:pPr>
        <w:shd w:val="clear" w:color="auto" w:fill="FFFFFF"/>
        <w:tabs>
          <w:tab w:val="left" w:pos="284"/>
        </w:tabs>
        <w:spacing w:after="135" w:line="240" w:lineRule="auto"/>
        <w:ind w:firstLine="28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Лица, участвующие на безвозмездной основе в управлении некоммерческой организацией на день их назначения (избрания) на муниципальную должность, представляют уведомление в день назначения (избрани</w:t>
      </w:r>
      <w:r w:rsidR="003109E4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я) на муниципальную должность».</w:t>
      </w:r>
    </w:p>
    <w:p w:rsidR="0070543B" w:rsidRPr="00F15962" w:rsidRDefault="0070543B" w:rsidP="000749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случае обращения Губернатора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заявлением 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 Совет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рассматривает его и принимает решение не позднее чем через 30 дней со дня поступления такого заявления Губернатора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если заявление поступило в период между сессиями, - не позднее чем через три месяца со дня поступления такого заявления.</w:t>
      </w:r>
    </w:p>
    <w:p w:rsidR="0070543B" w:rsidRPr="00F15962" w:rsidRDefault="0070543B" w:rsidP="000749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течение 5 дней со дня поступления заявления Губернатора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указанного в пункте 8 настоящего Положения, назначается дата проведения открытого заседания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соответствии с регламентом работы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0543B" w:rsidRPr="00F15962" w:rsidRDefault="0070543B" w:rsidP="000749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Заявления Губернатора 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рассматриваются на открытом заседании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на котором по решению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C9720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сельсовет» Заполярного района Ненецкого автономного округа 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могут присутствовать представители средств массовой информации. Депутат, член выборного органа местного самоуправления, выборное должностное лицо местного самоуправления в отношении которого поступило указанное заявление, вправе давать пояснения.</w:t>
      </w:r>
    </w:p>
    <w:p w:rsidR="0070543B" w:rsidRPr="00F15962" w:rsidRDefault="0070543B" w:rsidP="000749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 депутату, члену выборного органа местного самоуправления, выборному должностному лицу местного самоуправления, представившим недостоверные или 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предупреждение;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 запрет исполнять полномочия на постоянной основе до прекращения срока его полномочий.</w:t>
      </w:r>
    </w:p>
    <w:p w:rsidR="0070543B" w:rsidRPr="00F15962" w:rsidRDefault="0070543B" w:rsidP="003109E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ind w:left="0" w:firstLine="28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Информация о представлении депутатом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овета депутатов </w:t>
      </w:r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E5357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ельского поселения «</w:t>
      </w:r>
      <w:proofErr w:type="spellStart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Пустозерский</w:t>
      </w:r>
      <w:proofErr w:type="spellEnd"/>
      <w:r w:rsidR="001E7A9B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53576"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сельсовет» Заполярного района Ненецкого автономного округа</w:t>
      </w: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заведомо недостоверных или неполных сведений о доходах, расходах, об имуществе и обязательствах имущественного характера, с одновременным опубликованием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установленных статьей 30 Федерального закона от 20.03.2025 № 33-ФЗ «Об общих принципах организации местного самоуправления в единой системе публичной власти», подлежит размещению на официальном сайте, официальной странице органа местного самоуправления в информационно-телекоммуникационной сети «Интернет»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70543B" w:rsidRPr="00F15962" w:rsidRDefault="0070543B" w:rsidP="003E39F7">
      <w:pPr>
        <w:shd w:val="clear" w:color="auto" w:fill="FFFFFF"/>
        <w:spacing w:after="13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характера, представляемые в соответствии с настоящим Положением,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70543B" w:rsidRPr="00F15962" w:rsidRDefault="0070543B" w:rsidP="003109E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59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Лица, в должностные обязанности которых входит работа со сведениями о доходах, расходах, об имуществе и обязательствах имущественного характера, предоставленными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B1427C" w:rsidRPr="00F15962" w:rsidRDefault="00B1427C" w:rsidP="003E39F7">
      <w:pPr>
        <w:ind w:firstLine="567"/>
        <w:rPr>
          <w:sz w:val="24"/>
          <w:szCs w:val="24"/>
        </w:rPr>
      </w:pPr>
    </w:p>
    <w:sectPr w:rsidR="00B1427C" w:rsidRPr="00F15962" w:rsidSect="003109E4">
      <w:pgSz w:w="11906" w:h="16838"/>
      <w:pgMar w:top="1134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D0B85"/>
    <w:multiLevelType w:val="multilevel"/>
    <w:tmpl w:val="BB0C6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144EA9"/>
    <w:multiLevelType w:val="multilevel"/>
    <w:tmpl w:val="D29071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714A7A"/>
    <w:multiLevelType w:val="multilevel"/>
    <w:tmpl w:val="DD26974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C76E7B"/>
    <w:multiLevelType w:val="multilevel"/>
    <w:tmpl w:val="6DB06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761052"/>
    <w:multiLevelType w:val="multilevel"/>
    <w:tmpl w:val="BB0C6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DB5254"/>
    <w:multiLevelType w:val="multilevel"/>
    <w:tmpl w:val="4B22D3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FB4277"/>
    <w:multiLevelType w:val="multilevel"/>
    <w:tmpl w:val="3DB25B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963948"/>
    <w:multiLevelType w:val="multilevel"/>
    <w:tmpl w:val="67FA5A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1F7AF3"/>
    <w:multiLevelType w:val="multilevel"/>
    <w:tmpl w:val="450E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B41"/>
    <w:rsid w:val="0007497A"/>
    <w:rsid w:val="001A1AD3"/>
    <w:rsid w:val="001E7A9B"/>
    <w:rsid w:val="002D415E"/>
    <w:rsid w:val="003109E4"/>
    <w:rsid w:val="0031612D"/>
    <w:rsid w:val="00370C4E"/>
    <w:rsid w:val="003E39F7"/>
    <w:rsid w:val="004D4839"/>
    <w:rsid w:val="00507F7F"/>
    <w:rsid w:val="005F0D35"/>
    <w:rsid w:val="0061576C"/>
    <w:rsid w:val="006565AA"/>
    <w:rsid w:val="0070543B"/>
    <w:rsid w:val="0079528B"/>
    <w:rsid w:val="007A02FA"/>
    <w:rsid w:val="007E48FC"/>
    <w:rsid w:val="0080381E"/>
    <w:rsid w:val="008B705E"/>
    <w:rsid w:val="00920B41"/>
    <w:rsid w:val="00A910AE"/>
    <w:rsid w:val="00B07D6E"/>
    <w:rsid w:val="00B1427C"/>
    <w:rsid w:val="00BB7F60"/>
    <w:rsid w:val="00C97206"/>
    <w:rsid w:val="00E12657"/>
    <w:rsid w:val="00E141C7"/>
    <w:rsid w:val="00E220CC"/>
    <w:rsid w:val="00E53576"/>
    <w:rsid w:val="00EE61E1"/>
    <w:rsid w:val="00F01721"/>
    <w:rsid w:val="00F0437C"/>
    <w:rsid w:val="00F1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8845"/>
  <w15:docId w15:val="{6E6ED28E-2D1B-4B8D-86DC-B1845484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E39F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39F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5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543B"/>
    <w:rPr>
      <w:b/>
      <w:bCs/>
    </w:rPr>
  </w:style>
  <w:style w:type="character" w:customStyle="1" w:styleId="20">
    <w:name w:val="Заголовок 2 Знак"/>
    <w:basedOn w:val="a0"/>
    <w:link w:val="2"/>
    <w:rsid w:val="003E39F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E39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3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9F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157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1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3005</Words>
  <Characters>17130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23</cp:revision>
  <dcterms:created xsi:type="dcterms:W3CDTF">2026-03-25T11:39:00Z</dcterms:created>
  <dcterms:modified xsi:type="dcterms:W3CDTF">2026-04-13T09:12:00Z</dcterms:modified>
</cp:coreProperties>
</file>